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8"/>
        <w:gridCol w:w="4500"/>
        <w:gridCol w:w="811"/>
        <w:gridCol w:w="768"/>
        <w:gridCol w:w="1039"/>
        <w:gridCol w:w="744"/>
        <w:gridCol w:w="1217"/>
      </w:tblGrid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ПРИЛОЖЕНИЕ 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к решению Думы Ницинского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сельского поселения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от 24.11.2020 № 233-НПА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94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Ведомственная структура расходов бюджета Ницинского сельского поселения на 2021 год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Код раздела, подраздела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Код  целевой статьи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Код вида расходов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Сумма на 2021 год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151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ДУМА НИЦИНСКОГО                 СЕЛЬСКОГО ПОСЕЛЕНИЯ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1 181,00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1 181,00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1 181,00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направления деятельности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1 181,00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Председатель представительного органа муниципального образования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7000221110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1 023,00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7000221110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1 023,00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7000321000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158,00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7000321000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156,00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7000321000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АДМИНИСТРАЦИЯ НИЦИНСКОГО СЕЛЬСКОГО ПОСЕЛЕНИЯ СЛОБОДО-ТУРИНСКОГО МУНИЦИПАЛЬНОГО РАЙОНА СВЕРДЛОВСКОЙ ОБЛАСТИ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31 502,60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7 448,80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1 343,00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направления деятельности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1 343,00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Глава администрации Ницинского сельского поселения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7000121810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1 343,00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7000121810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1 343,00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4 612,00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4 612,00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4 612,00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1890221000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4 612,00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1890221000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3 940,00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1890221000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666,00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1890221000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Судебная система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1,60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направления деятельности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1,60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Осуществление государственного полномочия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7000851200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1,60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7000851200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1,60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направления деятельности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Передача полномочий исполнительных органов МСУ сельских поселений по составлению</w:t>
            </w:r>
            <w:proofErr w:type="gram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proofErr w:type="gram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сполнению и контроль за исполнением бюджетов. составлению отчетов об исполнении бюджетов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7002220150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525,00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7002220150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525,00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Передача полномочий исполнительных органов МСУ сельских поселений по осуществлению внутреннего муниципального финансового контроля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7002220160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175,00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7002220160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175,00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792,20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792,20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792,20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Организация межмуниципального сотрудничества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1890320060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4,50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1890320060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4,50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Обеспечение защиты социальных прав лиц, замещающих муниципальные должности в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Ницинском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сельском поселении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1890420020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766,00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1890420020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766,00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Осуществление государственного полномочия Свердловской области по определению перечня должностных лиц, уполномоченных составлять протоколы об </w:t>
            </w: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административных правонарушениях, предусмотренных законом Свердловской области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1890541100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1890541100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1890720030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1890720030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Прочие обязательства муниципального образования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1890920010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12,50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1890920010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12,50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152,80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152,80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152,80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152,80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1810551180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152,80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1810551180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144,80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1810551180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Обеспечение пожарной безопасности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986,00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986,00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986,00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1810222010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986,00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1810222010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986,00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1810322040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1810322040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7 219,00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6 984,00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6 984,00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"Развитие транспорта и дорожного хозяйства в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Ницинском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1830000000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6 984,00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Содержание автомобильных дорог общего пользования и сооружений на них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1830124110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1 538,00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1830124110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1 538,00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1830224120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5 396,00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1830224120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5 396,00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1830324160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1830324160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235,00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235,00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2019- 2024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1820000000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235,00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Проведение кадастровых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работв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отношении</w:t>
            </w:r>
            <w:proofErr w:type="gram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объектов недвижимости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1820323020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1820323020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оформлению права собственности автомобильных дорог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1820523010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191,00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1820523010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191,00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2 739,00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Ницинском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1840923090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1840923090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Ницинском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Мероприятия по энергосбережению и повышению энергетической эффективности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18403S2Б00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18403S2Б00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2 204,00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2 204,00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Ницинском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2 204,00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Уличное освещение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1840523040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1 000,00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1840523040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1 000,00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Организация и содержание мест захоронения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1840623080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1840623080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Прочие мероприятия по благоустройству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1840723050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1 154,00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1840723050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1 154,00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201,00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201,00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Ницинском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201,00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Проектирование и строительство газопроводов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1840423070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201,00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1840423070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201,00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Молодежная политика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Ницинском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1870000000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Молодежная политика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1870225010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1870225010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45,00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12 756,00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Культура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12 756,00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12 756,00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"Развитие культуры в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1850000000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12 756,00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Обеспечение деятельности Домов культуры муниципального учреждения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1850226010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9 010,00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1850226010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9 010,00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Обеспечение деятельности библиотек муниципального учреждения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1850326020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1 500,00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1850326020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1 500,00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Субсидии на иные цели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1850426030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2 246,00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Субсидии бюджетным учреждениям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1850426030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2 246,00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Другие вопросы в области социальной политики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1880000000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Проведение мероприятий в области социальной политики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1880129010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</w:t>
            </w: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1880129010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35,00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Физическая культура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Ницинском</w:t>
            </w:r>
            <w:proofErr w:type="spellEnd"/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1870000000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Проведение спортивно-массовых мероприятий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1870128010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1870128010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80,00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СРЕДСТВА МАССОВОЙ ИНФОРМАЦИИ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27,00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27,00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1890000000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27,00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1891220130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27,00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1891220130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color w:val="000000"/>
                <w:sz w:val="20"/>
                <w:szCs w:val="20"/>
              </w:rPr>
              <w:t>27,00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32 683,60</w:t>
            </w: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3E3" w:rsidRPr="002E53E3" w:rsidTr="002E53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2E53E3" w:rsidRPr="002E53E3" w:rsidRDefault="002E53E3" w:rsidP="002E5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420EC" w:rsidRPr="002E53E3" w:rsidRDefault="007420EC">
      <w:pPr>
        <w:rPr>
          <w:rFonts w:ascii="Arial" w:hAnsi="Arial" w:cs="Arial"/>
          <w:sz w:val="20"/>
          <w:szCs w:val="20"/>
        </w:rPr>
      </w:pPr>
    </w:p>
    <w:sectPr w:rsidR="007420EC" w:rsidRPr="002E53E3" w:rsidSect="002E53E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3E3"/>
    <w:rsid w:val="002E53E3"/>
    <w:rsid w:val="00742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2604</Words>
  <Characters>14848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2020-12-03T05:15:00Z</dcterms:created>
  <dcterms:modified xsi:type="dcterms:W3CDTF">2020-12-03T05:17:00Z</dcterms:modified>
</cp:coreProperties>
</file>